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A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4228E" w:rsidRDefault="00214439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процедуры оценки регулирующего воздействия в муниципальном </w:t>
      </w:r>
      <w:r w:rsidR="005D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«Забайкальский район»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439" w:rsidRPr="00733210" w:rsidRDefault="00C76D7D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F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1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228E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в муниципальном ра</w:t>
      </w:r>
      <w:r w:rsidR="001C21D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 «Забайкальский район»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процедуры:</w:t>
      </w:r>
    </w:p>
    <w:p w:rsidR="0054228E" w:rsidRDefault="0054228E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регулирующего воздействия проектов муниципальных нормативных правовых актов муниципального района «Забайкальский район»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B43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экспертизы муниципальных нормативных правовых актов муниципального района «Забайкальский район»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4319A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«Забайкальский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 </w:t>
      </w:r>
      <w:r w:rsidR="00BF2E7D" w:rsidRPr="008B08AA">
        <w:rPr>
          <w:rFonts w:ascii="Times New Roman" w:hAnsi="Times New Roman" w:cs="Times New Roman"/>
          <w:b w:val="0"/>
          <w:sz w:val="28"/>
          <w:szCs w:val="28"/>
        </w:rPr>
        <w:t>июн</w:t>
      </w:r>
      <w:r w:rsidRPr="008B08AA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 № 298 утвержден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</w:t>
      </w:r>
      <w:proofErr w:type="gramEnd"/>
      <w:r w:rsidRPr="00B4319A">
        <w:rPr>
          <w:rFonts w:ascii="Times New Roman" w:hAnsi="Times New Roman" w:cs="Times New Roman"/>
          <w:b w:val="0"/>
          <w:sz w:val="28"/>
          <w:szCs w:val="28"/>
        </w:rPr>
        <w:t xml:space="preserve">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 правовых актов муниципального района "Забайкальский район", затрагивающих вопросы осуществления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деятельности.</w:t>
      </w:r>
    </w:p>
    <w:p w:rsidR="00B4319A" w:rsidRPr="0009643D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1C2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муниципального района «Забайкальский район» </w:t>
      </w:r>
      <w:r w:rsidR="00973F30" w:rsidRPr="00973F30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zabaikalskadm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r w:rsidR="001C21D7" w:rsidRPr="00973F30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73F30" w:rsidRPr="00973F30">
        <w:rPr>
          <w:rFonts w:ascii="Times New Roman" w:hAnsi="Times New Roman" w:cs="Times New Roman"/>
          <w:b w:val="0"/>
          <w:sz w:val="28"/>
          <w:szCs w:val="28"/>
        </w:rPr>
        <w:t>)</w:t>
      </w:r>
      <w:r w:rsidR="008B0FC9" w:rsidRPr="00973F3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>в подразделе «Оценка регулирующего воздействия», 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предпринимательства»</w:t>
      </w:r>
      <w:r w:rsidR="001C21D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F2E7D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 проведения экспертизы муниципальных нормативных правовых актов муниципального района «Забайкальский район» на 20</w:t>
      </w:r>
      <w:r w:rsidR="00BF2E7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включено </w:t>
      </w:r>
      <w:r w:rsidR="00BF2E7D" w:rsidRPr="008B08A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актов, по которым была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проведена экспе</w:t>
      </w:r>
      <w:r w:rsidR="00BF2E7D">
        <w:rPr>
          <w:rFonts w:ascii="Times New Roman" w:hAnsi="Times New Roman" w:cs="Times New Roman"/>
          <w:b w:val="0"/>
          <w:sz w:val="28"/>
          <w:szCs w:val="28"/>
        </w:rPr>
        <w:t>ртиза и подготовлены заключения.</w:t>
      </w:r>
    </w:p>
    <w:p w:rsidR="00A34DA2" w:rsidRDefault="00A34DA2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2020 год было подготовлено:</w:t>
      </w:r>
    </w:p>
    <w:p w:rsidR="004B257C" w:rsidRDefault="00BF2E7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A7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заключений, 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содержащих вывод </w:t>
      </w:r>
      <w:r w:rsidR="008867E9">
        <w:rPr>
          <w:rFonts w:ascii="Times New Roman" w:hAnsi="Times New Roman" w:cs="Times New Roman"/>
          <w:b w:val="0"/>
          <w:sz w:val="28"/>
          <w:szCs w:val="28"/>
        </w:rPr>
        <w:t>об отсутствии в НПА положений, необоснованно затрудняющих осуществление 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деятельности;</w:t>
      </w:r>
    </w:p>
    <w:p w:rsidR="003A7656" w:rsidRDefault="003A7656" w:rsidP="003A76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="00BF2E7D">
        <w:rPr>
          <w:rFonts w:ascii="Times New Roman" w:hAnsi="Times New Roman" w:cs="Times New Roman"/>
          <w:b w:val="0"/>
          <w:sz w:val="28"/>
          <w:szCs w:val="28"/>
        </w:rPr>
        <w:t>1 заключение, содержащее вывод о наличии в НПА поло</w:t>
      </w:r>
      <w:r>
        <w:rPr>
          <w:rFonts w:ascii="Times New Roman" w:hAnsi="Times New Roman" w:cs="Times New Roman"/>
          <w:b w:val="0"/>
          <w:sz w:val="28"/>
          <w:szCs w:val="28"/>
        </w:rPr>
        <w:t>жений, необоснованно затрудняющих осуществление предпринимательской и инвестиционной деятельности.</w:t>
      </w: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257C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43D" w:rsidRPr="0009643D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Приложение: на 5 л. в 1 экз.</w:t>
      </w:r>
      <w:r w:rsidR="000964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19A" w:rsidRPr="00B4319A" w:rsidRDefault="00B4319A" w:rsidP="0054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7C" w:rsidRDefault="004B2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к докладу о развитии и результатах процедуры оценки регулирующего воздействия в муниципальном районе </w:t>
      </w:r>
    </w:p>
    <w:p w:rsidR="00B4319A" w:rsidRDefault="00943518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B257C" w:rsidRPr="004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842151" w:rsidP="0084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E3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="00C1277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CE318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09.12.2020 г.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14439" w:rsidRPr="00891CD5" w:rsidRDefault="00891CD5" w:rsidP="00891C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П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>роведени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деятельности, и экспертизы действующих нормативных</w:t>
            </w:r>
            <w:proofErr w:type="gramEnd"/>
            <w:r w:rsidRPr="00891CD5">
              <w:rPr>
                <w:rFonts w:ascii="Times New Roman" w:hAnsi="Times New Roman" w:cs="Times New Roman"/>
                <w:b w:val="0"/>
                <w:sz w:val="20"/>
              </w:rPr>
              <w:t xml:space="preserve"> правовых актов муниципального района "Забайкальский район", затрагивающих вопросы осуществления предпринимательской и инвестиционной деятельности 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214439" w:rsidRPr="00733210" w:rsidRDefault="00891CD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16.06.2017 года № 298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CE3184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органами-разработчиками проектов </w:t>
            </w:r>
            <w:proofErr w:type="gramStart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bookmarkStart w:id="0" w:name="_GoBack"/>
            <w:bookmarkEnd w:id="0"/>
            <w:r w:rsidR="00214439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6F32" w:rsidRDefault="00926F32" w:rsidP="00926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20 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календарных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C349E6" w:rsidRDefault="00C349E6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30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5232DE" w:rsidRDefault="005232DE" w:rsidP="00523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23.1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Постановления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«Забайкальский район» от 16.06.2017 года № 298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есть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8831C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08A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8831C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08A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8831C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B08A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33735E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</w:p>
          <w:p w:rsid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8B0FC9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За 2020 год проводилась экспертиза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 xml:space="preserve"> 6</w:t>
            </w:r>
            <w:r w:rsidRPr="008B0FC9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 w:rsidR="0091623E" w:rsidRPr="00FA0804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муниципальных нормативн</w:t>
            </w:r>
            <w:r w:rsidR="00FA0804" w:rsidRPr="00FA0804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ых</w:t>
            </w:r>
            <w:r w:rsidRPr="00FA0804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 xml:space="preserve"> правовых актов</w:t>
            </w:r>
          </w:p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8B08AA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  <w:p w:rsidR="00A676F7" w:rsidRPr="00731D85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51230A" w:rsidRPr="00A676F7" w:rsidRDefault="0051230A" w:rsidP="008B08A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0"/>
                <w:lang w:eastAsia="ru-RU"/>
              </w:rPr>
            </w:pPr>
          </w:p>
          <w:p w:rsidR="0051230A" w:rsidRPr="0051230A" w:rsidRDefault="00A676F7" w:rsidP="0051230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6"/>
                <w:szCs w:val="20"/>
                <w:lang w:eastAsia="ru-RU"/>
              </w:rPr>
              <w:t>_____________</w:t>
            </w:r>
            <w:r w:rsidR="0051230A">
              <w:rPr>
                <w:rFonts w:ascii="Times New Roman" w:hAnsi="Times New Roman" w:cs="Times New Roman"/>
                <w:sz w:val="6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230A" w:rsidRPr="00733210" w:rsidRDefault="0051230A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14439" w:rsidRPr="00731D85" w:rsidRDefault="00731D85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6F7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Соглашение от 26.11.2019 года «О взаимодействии между администрацией муниципального района "Забайкальский район" и Уполномоченным по защите прав </w:t>
            </w:r>
            <w:r w:rsidR="00605F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предпринимателей в Забайкальском крае при проведении процедуры оценки регулярного воздействия»</w:t>
            </w:r>
          </w:p>
          <w:p w:rsidR="00605F34" w:rsidRPr="00605F34" w:rsidRDefault="00605F34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"/>
                <w:szCs w:val="20"/>
                <w:lang w:eastAsia="ru-RU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  <w:lang w:eastAsia="ru-RU"/>
              </w:rPr>
              <w:t>_________</w:t>
            </w:r>
          </w:p>
          <w:p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DD" w:rsidRDefault="00AA5FDD" w:rsidP="00214439">
      <w:pPr>
        <w:spacing w:after="0" w:line="240" w:lineRule="auto"/>
      </w:pPr>
      <w:r>
        <w:separator/>
      </w:r>
    </w:p>
  </w:endnote>
  <w:endnote w:type="continuationSeparator" w:id="0">
    <w:p w:rsidR="00AA5FDD" w:rsidRDefault="00AA5FDD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DD" w:rsidRDefault="00AA5FDD" w:rsidP="00214439">
      <w:pPr>
        <w:spacing w:after="0" w:line="240" w:lineRule="auto"/>
      </w:pPr>
      <w:r>
        <w:separator/>
      </w:r>
    </w:p>
  </w:footnote>
  <w:footnote w:type="continuationSeparator" w:id="0">
    <w:p w:rsidR="00AA5FDD" w:rsidRDefault="00AA5FDD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39"/>
    <w:rsid w:val="00001869"/>
    <w:rsid w:val="00015E0B"/>
    <w:rsid w:val="000458D5"/>
    <w:rsid w:val="0009643D"/>
    <w:rsid w:val="0019073C"/>
    <w:rsid w:val="001C21D7"/>
    <w:rsid w:val="00214439"/>
    <w:rsid w:val="0028521A"/>
    <w:rsid w:val="003105F5"/>
    <w:rsid w:val="0033735E"/>
    <w:rsid w:val="0035351E"/>
    <w:rsid w:val="003A7656"/>
    <w:rsid w:val="003C3E35"/>
    <w:rsid w:val="003E7B0E"/>
    <w:rsid w:val="004776AC"/>
    <w:rsid w:val="004B257C"/>
    <w:rsid w:val="004F713D"/>
    <w:rsid w:val="0051230A"/>
    <w:rsid w:val="005210AB"/>
    <w:rsid w:val="005232DE"/>
    <w:rsid w:val="0054228E"/>
    <w:rsid w:val="0056462A"/>
    <w:rsid w:val="005D106B"/>
    <w:rsid w:val="00605F34"/>
    <w:rsid w:val="006720CB"/>
    <w:rsid w:val="006C0D62"/>
    <w:rsid w:val="00701CF7"/>
    <w:rsid w:val="007144E9"/>
    <w:rsid w:val="00731D85"/>
    <w:rsid w:val="00815FD8"/>
    <w:rsid w:val="00835687"/>
    <w:rsid w:val="00842151"/>
    <w:rsid w:val="00854678"/>
    <w:rsid w:val="008831C6"/>
    <w:rsid w:val="008867E9"/>
    <w:rsid w:val="00891CD5"/>
    <w:rsid w:val="008B08AA"/>
    <w:rsid w:val="008B0FC9"/>
    <w:rsid w:val="0091623E"/>
    <w:rsid w:val="00926F32"/>
    <w:rsid w:val="00943518"/>
    <w:rsid w:val="00973F30"/>
    <w:rsid w:val="00A2681C"/>
    <w:rsid w:val="00A34DA2"/>
    <w:rsid w:val="00A676F7"/>
    <w:rsid w:val="00AA5FDD"/>
    <w:rsid w:val="00B12EA7"/>
    <w:rsid w:val="00B4319A"/>
    <w:rsid w:val="00B56724"/>
    <w:rsid w:val="00B5715C"/>
    <w:rsid w:val="00B77A83"/>
    <w:rsid w:val="00BB35D4"/>
    <w:rsid w:val="00BF2E7D"/>
    <w:rsid w:val="00C1277A"/>
    <w:rsid w:val="00C349E6"/>
    <w:rsid w:val="00C76D7D"/>
    <w:rsid w:val="00CE3184"/>
    <w:rsid w:val="00D14DD1"/>
    <w:rsid w:val="00EB7BC5"/>
    <w:rsid w:val="00EC3C64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FFBE-CC9F-426E-9E18-0E01B4CE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2020-12-09T02:48:00Z</cp:lastPrinted>
  <dcterms:created xsi:type="dcterms:W3CDTF">2019-01-28T05:47:00Z</dcterms:created>
  <dcterms:modified xsi:type="dcterms:W3CDTF">2020-12-09T02:51:00Z</dcterms:modified>
</cp:coreProperties>
</file>